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854" w:firstLineChars="200"/>
        <w:jc w:val="center"/>
        <w:textAlignment w:val="auto"/>
        <w:rPr>
          <w:rFonts w:hint="default" w:ascii="Times New Roman" w:hAnsi="Times New Roman" w:eastAsia="方正小标宋简体" w:cs="Times New Roman"/>
          <w:bCs/>
          <w:sz w:val="44"/>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854" w:firstLineChars="200"/>
        <w:jc w:val="center"/>
        <w:textAlignment w:val="auto"/>
        <w:rPr>
          <w:rFonts w:hint="default" w:ascii="Times New Roman" w:hAnsi="Times New Roman" w:eastAsia="方正小标宋简体" w:cs="Times New Roman"/>
          <w:bCs/>
          <w:sz w:val="44"/>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854" w:firstLineChars="200"/>
        <w:jc w:val="center"/>
        <w:textAlignment w:val="auto"/>
        <w:rPr>
          <w:rFonts w:hint="default" w:ascii="Times New Roman" w:hAnsi="Times New Roman" w:eastAsia="方正小标宋简体" w:cs="Times New Roman"/>
          <w:bCs/>
          <w:sz w:val="44"/>
          <w:szCs w:val="32"/>
          <w:lang w:eastAsia="zh-CN"/>
        </w:rPr>
      </w:pPr>
    </w:p>
    <w:p>
      <w:pPr>
        <w:keepNext w:val="0"/>
        <w:keepLines w:val="0"/>
        <w:widowControl/>
        <w:suppressLineNumbers w:val="0"/>
        <w:autoSpaceDE w:val="0"/>
        <w:autoSpaceDN/>
        <w:spacing w:beforeAutospacing="1" w:afterAutospacing="1"/>
        <w:ind w:right="0"/>
        <w:jc w:val="center"/>
        <w:rPr>
          <w:rFonts w:hint="eastAsia" w:ascii="宋体" w:hAnsi="宋体" w:eastAsia="宋体" w:cs="宋体"/>
          <w:b/>
          <w:bCs/>
          <w:sz w:val="44"/>
          <w:szCs w:val="44"/>
        </w:rPr>
      </w:pPr>
      <w:r>
        <w:rPr>
          <w:rFonts w:hint="eastAsia" w:ascii="宋体" w:hAnsi="宋体" w:eastAsia="宋体" w:cs="宋体"/>
          <w:b/>
          <w:bCs/>
          <w:kern w:val="0"/>
          <w:sz w:val="44"/>
          <w:szCs w:val="44"/>
          <w:lang w:val="en-US" w:eastAsia="zh-CN" w:bidi="ar"/>
        </w:rPr>
        <w:t>关于《吉林省推进</w:t>
      </w:r>
      <w:r>
        <w:rPr>
          <w:rFonts w:hint="eastAsia" w:ascii="宋体" w:hAnsi="宋体" w:cs="宋体"/>
          <w:b/>
          <w:bCs/>
          <w:kern w:val="0"/>
          <w:sz w:val="44"/>
          <w:szCs w:val="44"/>
          <w:lang w:val="en-US" w:eastAsia="zh-CN" w:bidi="ar"/>
        </w:rPr>
        <w:t>银发产业高质量发展行动计划</w:t>
      </w:r>
      <w:r>
        <w:rPr>
          <w:rFonts w:hint="eastAsia" w:ascii="宋体" w:hAnsi="宋体" w:eastAsia="宋体" w:cs="宋体"/>
          <w:b/>
          <w:bCs/>
          <w:kern w:val="0"/>
          <w:sz w:val="44"/>
          <w:szCs w:val="44"/>
          <w:lang w:val="en-US" w:eastAsia="zh-CN" w:bidi="ar"/>
        </w:rPr>
        <w:t>（征求意见稿）》的政策解读</w:t>
      </w:r>
    </w:p>
    <w:p>
      <w:pPr>
        <w:keepNext w:val="0"/>
        <w:keepLines w:val="0"/>
        <w:pageBreakBefore w:val="0"/>
        <w:widowControl/>
        <w:kinsoku/>
        <w:wordWrap/>
        <w:overflowPunct/>
        <w:topLinePunct w:val="0"/>
        <w:autoSpaceDE/>
        <w:autoSpaceDN/>
        <w:bidi w:val="0"/>
        <w:adjustRightInd/>
        <w:snapToGrid/>
        <w:spacing w:line="600" w:lineRule="exact"/>
        <w:ind w:firstLine="614" w:firstLineChars="200"/>
        <w:textAlignment w:val="auto"/>
        <w:rPr>
          <w:rFonts w:hint="eastAsia" w:ascii="仿宋_GB2312" w:hAnsi="仿宋_GB2312" w:eastAsia="仿宋_GB2312" w:cs="Times New Roman"/>
          <w:sz w:val="32"/>
          <w:lang w:val="en-US" w:eastAsia="zh-CN"/>
        </w:rPr>
      </w:pPr>
    </w:p>
    <w:p>
      <w:pPr>
        <w:keepNext w:val="0"/>
        <w:keepLines w:val="0"/>
        <w:widowControl/>
        <w:suppressLineNumbers w:val="0"/>
        <w:autoSpaceDE w:val="0"/>
        <w:autoSpaceDN/>
        <w:spacing w:beforeAutospacing="1" w:afterAutospacing="1"/>
        <w:ind w:left="0" w:right="0" w:firstLine="632"/>
        <w:jc w:val="both"/>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Times New Roman"/>
          <w:sz w:val="32"/>
          <w:lang w:val="en-US" w:eastAsia="zh-CN"/>
        </w:rPr>
        <w:t>为贯彻</w:t>
      </w:r>
      <w:r>
        <w:rPr>
          <w:rFonts w:hint="eastAsia" w:ascii="仿宋_GB2312" w:hAnsi="仿宋_GB2312" w:eastAsia="仿宋_GB2312" w:cs="Times New Roman"/>
          <w:sz w:val="32"/>
          <w:lang w:val="en" w:eastAsia="zh-CN"/>
        </w:rPr>
        <w:t>落实习近平总书记在中央经济工作会议上的讲话精神和省委经济工作会议部署，</w:t>
      </w:r>
      <w:r>
        <w:rPr>
          <w:rFonts w:hint="eastAsia" w:ascii="仿宋_GB2312" w:hAnsi="仿宋_GB2312" w:eastAsia="仿宋_GB2312"/>
          <w:sz w:val="32"/>
          <w:lang w:val="en-US" w:eastAsia="zh-CN"/>
        </w:rPr>
        <w:t>积极应对人口老龄化，培育全省经济发展新动能，</w:t>
      </w:r>
      <w:r>
        <w:rPr>
          <w:rFonts w:ascii="仿宋_GB2312" w:hAnsi="Calibri" w:eastAsia="仿宋_GB2312" w:cs="仿宋_GB2312"/>
          <w:kern w:val="0"/>
          <w:sz w:val="32"/>
          <w:szCs w:val="32"/>
          <w:lang w:val="en-US" w:eastAsia="zh-CN" w:bidi="ar"/>
        </w:rPr>
        <w:t>我们研究</w:t>
      </w:r>
      <w:r>
        <w:rPr>
          <w:rFonts w:hint="default" w:ascii="仿宋_GB2312" w:hAnsi="Times New Roman" w:eastAsia="仿宋_GB2312" w:cs="仿宋_GB2312"/>
          <w:kern w:val="0"/>
          <w:sz w:val="32"/>
          <w:szCs w:val="32"/>
          <w:lang w:val="en-US" w:eastAsia="zh-CN" w:bidi="ar"/>
        </w:rPr>
        <w:t>起草了《吉林省推进</w:t>
      </w:r>
      <w:r>
        <w:rPr>
          <w:rFonts w:hint="eastAsia" w:ascii="仿宋_GB2312" w:hAnsi="Times New Roman" w:eastAsia="仿宋_GB2312" w:cs="仿宋_GB2312"/>
          <w:kern w:val="0"/>
          <w:sz w:val="32"/>
          <w:szCs w:val="32"/>
          <w:lang w:val="en-US" w:eastAsia="zh-CN" w:bidi="ar"/>
        </w:rPr>
        <w:t>银发产业高质量发展行动计划</w:t>
      </w:r>
      <w:r>
        <w:rPr>
          <w:rFonts w:hint="default" w:ascii="仿宋_GB2312" w:hAnsi="Times New Roman" w:eastAsia="仿宋_GB2312" w:cs="仿宋_GB2312"/>
          <w:kern w:val="0"/>
          <w:sz w:val="32"/>
          <w:szCs w:val="32"/>
          <w:lang w:val="en-US" w:eastAsia="zh-CN" w:bidi="ar"/>
        </w:rPr>
        <w:t>（征求</w:t>
      </w:r>
      <w:r>
        <w:rPr>
          <w:rFonts w:hint="default" w:ascii="仿宋_GB2312" w:hAnsi="Calibri" w:eastAsia="仿宋_GB2312" w:cs="仿宋_GB2312"/>
          <w:kern w:val="0"/>
          <w:sz w:val="32"/>
          <w:szCs w:val="32"/>
          <w:lang w:val="en-US" w:eastAsia="zh-CN" w:bidi="ar"/>
        </w:rPr>
        <w:t>公众</w:t>
      </w:r>
      <w:r>
        <w:rPr>
          <w:rFonts w:hint="default" w:ascii="仿宋_GB2312" w:hAnsi="Times New Roman" w:eastAsia="仿宋_GB2312" w:cs="仿宋_GB2312"/>
          <w:kern w:val="0"/>
          <w:sz w:val="32"/>
          <w:szCs w:val="32"/>
          <w:lang w:val="en-US" w:eastAsia="zh-CN" w:bidi="ar"/>
        </w:rPr>
        <w:t>意见稿）》</w:t>
      </w:r>
      <w:r>
        <w:rPr>
          <w:rFonts w:hint="eastAsia" w:ascii="仿宋_GB2312" w:hAnsi="Times New Roman" w:eastAsia="仿宋_GB2312" w:cs="仿宋_GB2312"/>
          <w:kern w:val="0"/>
          <w:sz w:val="32"/>
          <w:szCs w:val="32"/>
          <w:lang w:val="en-US" w:eastAsia="zh-CN" w:bidi="ar"/>
        </w:rPr>
        <w:t>（以下简称《行动计划》）</w:t>
      </w:r>
      <w:r>
        <w:rPr>
          <w:rFonts w:hint="default" w:ascii="仿宋_GB2312" w:hAnsi="Times New Roman" w:eastAsia="仿宋_GB2312" w:cs="仿宋_GB2312"/>
          <w:kern w:val="0"/>
          <w:sz w:val="32"/>
          <w:szCs w:val="32"/>
          <w:lang w:val="en-US" w:eastAsia="zh-CN" w:bidi="ar"/>
        </w:rPr>
        <w:t>，</w:t>
      </w:r>
      <w:r>
        <w:rPr>
          <w:rFonts w:hint="eastAsia" w:ascii="Times New Roman" w:hAnsi="Times New Roman" w:eastAsia="仿宋_GB2312" w:cs="Times New Roman"/>
          <w:sz w:val="32"/>
          <w:szCs w:val="32"/>
          <w:highlight w:val="none"/>
          <w:lang w:eastAsia="zh-CN"/>
        </w:rPr>
        <w:t>主要内容如下</w:t>
      </w:r>
      <w:r>
        <w:rPr>
          <w:rFonts w:hint="eastAsia" w:ascii="Times New Roman" w:hAnsi="Times New Roman" w:eastAsia="仿宋_GB2312" w:cs="Times New Roman"/>
          <w:color w:val="auto"/>
          <w:sz w:val="32"/>
          <w:szCs w:val="32"/>
          <w:lang w:val="en-US" w:eastAsia="zh-CN"/>
        </w:rPr>
        <w:t>。</w:t>
      </w:r>
      <w:bookmarkStart w:id="0" w:name="_GoBack"/>
      <w:bookmarkEnd w:id="0"/>
    </w:p>
    <w:p>
      <w:pPr>
        <w:keepNext w:val="0"/>
        <w:keepLines w:val="0"/>
        <w:widowControl/>
        <w:suppressLineNumbers w:val="0"/>
        <w:autoSpaceDE w:val="0"/>
        <w:autoSpaceDN/>
        <w:spacing w:beforeAutospacing="1" w:afterAutospacing="1"/>
        <w:ind w:left="0" w:right="0" w:firstLine="632"/>
        <w:jc w:val="both"/>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《行动计划》包括</w:t>
      </w:r>
      <w:r>
        <w:rPr>
          <w:rFonts w:hint="default" w:ascii="仿宋_GB2312" w:hAnsi="仿宋_GB2312" w:eastAsia="仿宋_GB2312" w:cs="Times New Roman"/>
          <w:sz w:val="32"/>
          <w:lang w:val="en-US" w:eastAsia="zh-CN"/>
        </w:rPr>
        <w:t>总体要求</w:t>
      </w:r>
      <w:r>
        <w:rPr>
          <w:rFonts w:hint="eastAsia" w:ascii="仿宋_GB2312" w:hAnsi="仿宋_GB2312" w:eastAsia="仿宋_GB2312" w:cs="Times New Roman"/>
          <w:sz w:val="32"/>
          <w:lang w:val="en-US" w:eastAsia="zh-CN"/>
        </w:rPr>
        <w:t>和</w:t>
      </w:r>
      <w:r>
        <w:rPr>
          <w:rFonts w:hint="default" w:ascii="仿宋_GB2312" w:hAnsi="仿宋_GB2312" w:eastAsia="仿宋_GB2312" w:cs="Times New Roman"/>
          <w:sz w:val="32"/>
          <w:lang w:val="en-US" w:eastAsia="zh-CN"/>
        </w:rPr>
        <w:t>培育壮大养老服务产业</w:t>
      </w:r>
      <w:r>
        <w:rPr>
          <w:rFonts w:hint="eastAsia" w:ascii="仿宋_GB2312" w:hAnsi="仿宋_GB2312" w:eastAsia="仿宋_GB2312" w:cs="Times New Roman"/>
          <w:sz w:val="32"/>
          <w:lang w:val="en-US" w:eastAsia="zh-CN"/>
        </w:rPr>
        <w:t>、</w:t>
      </w:r>
      <w:r>
        <w:rPr>
          <w:rFonts w:hint="default" w:ascii="仿宋_GB2312" w:hAnsi="仿宋_GB2312" w:eastAsia="仿宋_GB2312" w:cs="Times New Roman"/>
          <w:sz w:val="32"/>
          <w:lang w:val="en-US" w:eastAsia="zh-CN"/>
        </w:rPr>
        <w:t>中医养生产业</w:t>
      </w:r>
      <w:r>
        <w:rPr>
          <w:rFonts w:hint="eastAsia" w:ascii="仿宋_GB2312" w:hAnsi="仿宋_GB2312" w:eastAsia="仿宋_GB2312" w:cs="Times New Roman"/>
          <w:sz w:val="32"/>
          <w:lang w:val="en-US" w:eastAsia="zh-CN"/>
        </w:rPr>
        <w:t>、</w:t>
      </w:r>
      <w:r>
        <w:rPr>
          <w:rFonts w:hint="default" w:ascii="仿宋_GB2312" w:hAnsi="仿宋_GB2312" w:eastAsia="仿宋_GB2312" w:cs="Times New Roman"/>
          <w:sz w:val="32"/>
          <w:lang w:val="en-US" w:eastAsia="zh-CN"/>
        </w:rPr>
        <w:t>休闲康养产业</w:t>
      </w:r>
      <w:r>
        <w:rPr>
          <w:rFonts w:hint="eastAsia" w:ascii="仿宋_GB2312" w:hAnsi="仿宋_GB2312" w:eastAsia="仿宋_GB2312" w:cs="Times New Roman"/>
          <w:sz w:val="32"/>
          <w:lang w:val="en-US" w:eastAsia="zh-CN"/>
        </w:rPr>
        <w:t>、</w:t>
      </w:r>
      <w:r>
        <w:rPr>
          <w:rFonts w:hint="default" w:ascii="仿宋_GB2312" w:hAnsi="仿宋_GB2312" w:eastAsia="仿宋_GB2312" w:cs="Times New Roman"/>
          <w:sz w:val="32"/>
          <w:lang w:val="en-US" w:eastAsia="zh-CN"/>
        </w:rPr>
        <w:t>医疗服务产业</w:t>
      </w:r>
      <w:r>
        <w:rPr>
          <w:rFonts w:hint="eastAsia" w:ascii="仿宋_GB2312" w:hAnsi="仿宋_GB2312" w:eastAsia="仿宋_GB2312" w:cs="Times New Roman"/>
          <w:sz w:val="32"/>
          <w:lang w:val="en-US" w:eastAsia="zh-CN"/>
        </w:rPr>
        <w:t>以及</w:t>
      </w:r>
      <w:r>
        <w:rPr>
          <w:rFonts w:hint="default" w:ascii="仿宋_GB2312" w:hAnsi="仿宋_GB2312" w:eastAsia="仿宋_GB2312" w:cs="Times New Roman"/>
          <w:sz w:val="32"/>
          <w:lang w:val="en-US" w:eastAsia="zh-CN"/>
        </w:rPr>
        <w:t>保障措施</w:t>
      </w:r>
      <w:r>
        <w:rPr>
          <w:rFonts w:hint="eastAsia" w:ascii="Times New Roman" w:hAnsi="Times New Roman" w:eastAsia="仿宋_GB2312" w:cs="Times New Roman"/>
          <w:sz w:val="32"/>
          <w:szCs w:val="32"/>
          <w:highlight w:val="none"/>
          <w:lang w:eastAsia="zh-CN"/>
        </w:rPr>
        <w:t>等</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部分</w:t>
      </w:r>
      <w:r>
        <w:rPr>
          <w:rFonts w:hint="eastAsia" w:ascii="Times New Roman" w:hAnsi="Times New Roman" w:eastAsia="仿宋_GB2312" w:cs="Times New Roman"/>
          <w:sz w:val="32"/>
          <w:szCs w:val="32"/>
          <w:highlight w:val="none"/>
          <w:lang w:val="en-US" w:eastAsia="zh-CN"/>
        </w:rPr>
        <w:t>21项任务</w:t>
      </w:r>
      <w:r>
        <w:rPr>
          <w:rFonts w:hint="eastAsia" w:ascii="仿宋_GB2312" w:hAnsi="仿宋_GB2312" w:eastAsia="仿宋_GB2312"/>
          <w:sz w:val="32"/>
          <w:lang w:val="en-US" w:eastAsia="zh-CN"/>
        </w:rPr>
        <w:t>。同时，制定《推进银发产业高质量发展行动计划任务分工表》，对各项任务和政策措施作了明确分工</w:t>
      </w:r>
      <w:r>
        <w:rPr>
          <w:rFonts w:hint="eastAsia" w:ascii="Times New Roman" w:hAnsi="Times New Roman" w:eastAsia="仿宋_GB2312" w:cs="Times New Roman"/>
          <w:b w:val="0"/>
          <w:bCs w:val="0"/>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sz w:val="32"/>
          <w:lang w:val="en-US" w:eastAsia="zh-CN"/>
        </w:rPr>
      </w:pPr>
      <w:r>
        <w:rPr>
          <w:rFonts w:hint="default" w:ascii="仿宋_GB2312" w:hAnsi="仿宋_GB2312" w:eastAsia="仿宋_GB2312" w:cs="Times New Roman"/>
          <w:sz w:val="32"/>
          <w:lang w:val="en-US" w:eastAsia="zh-CN"/>
        </w:rPr>
        <w:t>总体要求</w:t>
      </w:r>
      <w:r>
        <w:rPr>
          <w:rFonts w:hint="eastAsia" w:ascii="仿宋_GB2312" w:hAnsi="仿宋_GB2312" w:eastAsia="仿宋_GB2312" w:cs="Times New Roman"/>
          <w:sz w:val="32"/>
          <w:lang w:val="en-US" w:eastAsia="zh-CN"/>
        </w:rPr>
        <w:t>提出</w:t>
      </w:r>
      <w:r>
        <w:rPr>
          <w:rFonts w:hint="default" w:ascii="Times New Roman" w:hAnsi="Times New Roman" w:eastAsia="仿宋_GB2312" w:cs="Times New Roman"/>
          <w:b w:val="0"/>
          <w:bCs w:val="0"/>
          <w:sz w:val="32"/>
          <w:szCs w:val="32"/>
          <w:lang w:val="en-US" w:eastAsia="zh-CN"/>
        </w:rPr>
        <w:t>到2030年，全省建成10个银发产业园区</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银发经济成为新的增长点</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到2035年，银发经济规模突破万亿级</w:t>
      </w:r>
      <w:r>
        <w:rPr>
          <w:rFonts w:hint="eastAsia" w:ascii="仿宋_GB2312" w:hAnsi="仿宋_GB2312" w:eastAsia="仿宋_GB2312"/>
          <w:sz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楷体_GB2312" w:cs="Times New Roman"/>
          <w:b w:val="0"/>
          <w:bCs w:val="0"/>
          <w:sz w:val="32"/>
          <w:szCs w:val="32"/>
          <w:lang w:val="en-US" w:eastAsia="zh-CN"/>
        </w:rPr>
      </w:pPr>
      <w:r>
        <w:rPr>
          <w:rFonts w:hint="eastAsia" w:ascii="仿宋_GB2312" w:hAnsi="仿宋_GB2312" w:eastAsia="仿宋_GB2312"/>
          <w:sz w:val="32"/>
          <w:lang w:val="en-US" w:eastAsia="zh-CN"/>
        </w:rPr>
        <w:t>养老服务产业，</w:t>
      </w:r>
      <w:r>
        <w:rPr>
          <w:rFonts w:hint="eastAsia" w:ascii="Times New Roman" w:hAnsi="Times New Roman" w:eastAsia="仿宋_GB2312" w:cs="Times New Roman"/>
          <w:b w:val="0"/>
          <w:bCs w:val="0"/>
          <w:sz w:val="32"/>
          <w:szCs w:val="32"/>
          <w:lang w:val="en-US" w:eastAsia="zh-CN"/>
        </w:rPr>
        <w:t>提出</w:t>
      </w:r>
      <w:r>
        <w:rPr>
          <w:rFonts w:hint="default" w:ascii="Times New Roman" w:hAnsi="Times New Roman" w:eastAsia="仿宋_GB2312" w:cs="Times New Roman"/>
          <w:b w:val="0"/>
          <w:bCs w:val="0"/>
          <w:sz w:val="32"/>
          <w:szCs w:val="32"/>
          <w:lang w:val="en-US" w:eastAsia="zh-CN"/>
        </w:rPr>
        <w:t>加强老年助餐服务场所建设</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搭建老年教育公共服务平台</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丰富老年精神文化生活</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推进社区适老化改造</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推行智慧化养老模式</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拓展养老产业发展路径</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加大适老性产品供给</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构建银发产业园区</w:t>
      </w:r>
      <w:r>
        <w:rPr>
          <w:rFonts w:hint="eastAsia" w:ascii="Times New Roman" w:hAnsi="Times New Roman" w:eastAsia="仿宋_GB2312" w:cs="Times New Roman"/>
          <w:b w:val="0"/>
          <w:bCs w:val="0"/>
          <w:sz w:val="32"/>
          <w:szCs w:val="32"/>
          <w:lang w:val="en-US" w:eastAsia="zh-CN"/>
        </w:rPr>
        <w:t>等8</w:t>
      </w:r>
      <w:r>
        <w:rPr>
          <w:rFonts w:hint="eastAsia" w:ascii="Times New Roman" w:hAnsi="Times New Roman" w:eastAsia="仿宋_GB2312" w:cs="Times New Roman"/>
          <w:sz w:val="32"/>
          <w:szCs w:val="32"/>
          <w:highlight w:val="none"/>
          <w:lang w:val="en-US" w:eastAsia="zh-CN"/>
        </w:rPr>
        <w:t>项</w:t>
      </w:r>
      <w:r>
        <w:rPr>
          <w:rFonts w:hint="eastAsia" w:ascii="Times New Roman" w:hAnsi="Times New Roman" w:eastAsia="仿宋_GB2312" w:cs="Times New Roman"/>
          <w:b w:val="0"/>
          <w:bCs w:val="0"/>
          <w:sz w:val="32"/>
          <w:szCs w:val="32"/>
          <w:lang w:val="en-US" w:eastAsia="zh-CN"/>
        </w:rPr>
        <w:t>任务。</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sz w:val="32"/>
          <w:lang w:val="en-US" w:eastAsia="zh-CN"/>
        </w:rPr>
      </w:pPr>
      <w:r>
        <w:rPr>
          <w:rFonts w:hint="eastAsia" w:ascii="Times New Roman" w:hAnsi="Times New Roman" w:eastAsia="仿宋_GB2312" w:cs="Times New Roman"/>
          <w:b w:val="0"/>
          <w:bCs w:val="0"/>
          <w:sz w:val="32"/>
          <w:szCs w:val="32"/>
          <w:lang w:val="en-US" w:eastAsia="zh-CN"/>
        </w:rPr>
        <w:t>中医养生产业，提出</w:t>
      </w:r>
      <w:r>
        <w:rPr>
          <w:rFonts w:hint="default" w:ascii="Times New Roman" w:hAnsi="Times New Roman" w:eastAsia="仿宋_GB2312" w:cs="Times New Roman"/>
          <w:b w:val="0"/>
          <w:bCs w:val="0"/>
          <w:sz w:val="32"/>
          <w:szCs w:val="32"/>
          <w:lang w:val="en-US" w:eastAsia="zh-CN"/>
        </w:rPr>
        <w:t>加快中医</w:t>
      </w:r>
      <w:r>
        <w:rPr>
          <w:rFonts w:hint="eastAsia" w:ascii="Times New Roman" w:hAnsi="Times New Roman" w:eastAsia="仿宋_GB2312" w:cs="Times New Roman"/>
          <w:b w:val="0"/>
          <w:bCs w:val="0"/>
          <w:sz w:val="32"/>
          <w:szCs w:val="32"/>
          <w:lang w:val="en-US" w:eastAsia="zh-CN"/>
        </w:rPr>
        <w:t>药健康</w:t>
      </w:r>
      <w:r>
        <w:rPr>
          <w:rFonts w:hint="default" w:ascii="Times New Roman" w:hAnsi="Times New Roman" w:eastAsia="仿宋_GB2312" w:cs="Times New Roman"/>
          <w:b w:val="0"/>
          <w:bCs w:val="0"/>
          <w:sz w:val="32"/>
          <w:szCs w:val="32"/>
          <w:lang w:val="en-US" w:eastAsia="zh-CN"/>
        </w:rPr>
        <w:t>产品研发</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创建中医医学高地</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推进“中医药+”专项行动</w:t>
      </w:r>
      <w:r>
        <w:rPr>
          <w:rFonts w:hint="eastAsia" w:ascii="Times New Roman" w:hAnsi="Times New Roman" w:eastAsia="仿宋_GB2312" w:cs="Times New Roman"/>
          <w:b w:val="0"/>
          <w:bCs w:val="0"/>
          <w:sz w:val="32"/>
          <w:szCs w:val="32"/>
          <w:lang w:val="en-US" w:eastAsia="zh-CN"/>
        </w:rPr>
        <w:t>等3</w:t>
      </w:r>
      <w:r>
        <w:rPr>
          <w:rFonts w:hint="eastAsia" w:ascii="Times New Roman" w:hAnsi="Times New Roman" w:eastAsia="仿宋_GB2312" w:cs="Times New Roman"/>
          <w:sz w:val="32"/>
          <w:szCs w:val="32"/>
          <w:highlight w:val="none"/>
          <w:lang w:val="en-US" w:eastAsia="zh-CN"/>
        </w:rPr>
        <w:t>项</w:t>
      </w:r>
      <w:r>
        <w:rPr>
          <w:rFonts w:hint="eastAsia" w:ascii="Times New Roman" w:hAnsi="Times New Roman" w:eastAsia="仿宋_GB2312" w:cs="Times New Roman"/>
          <w:b w:val="0"/>
          <w:bCs w:val="0"/>
          <w:sz w:val="32"/>
          <w:szCs w:val="32"/>
          <w:lang w:val="en-US" w:eastAsia="zh-CN"/>
        </w:rPr>
        <w:t>任务；</w:t>
      </w:r>
      <w:r>
        <w:rPr>
          <w:rFonts w:hint="eastAsia" w:ascii="仿宋_GB2312" w:hAnsi="仿宋_GB2312" w:eastAsia="仿宋_GB2312"/>
          <w:sz w:val="32"/>
          <w:lang w:val="en-US" w:eastAsia="zh-CN"/>
        </w:rPr>
        <w:t>休闲康养产业，提出</w:t>
      </w:r>
      <w:r>
        <w:rPr>
          <w:rFonts w:hint="default" w:ascii="Times New Roman" w:hAnsi="Times New Roman" w:eastAsia="仿宋_GB2312" w:cs="Times New Roman"/>
          <w:b w:val="0"/>
          <w:bCs w:val="0"/>
          <w:sz w:val="32"/>
          <w:szCs w:val="32"/>
          <w:lang w:val="en-US" w:eastAsia="zh-CN"/>
        </w:rPr>
        <w:t>提升康养服务水平</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发展温泉康养产业</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推进省际旅居合作</w:t>
      </w:r>
      <w:r>
        <w:rPr>
          <w:rFonts w:hint="eastAsia" w:ascii="Times New Roman" w:hAnsi="Times New Roman" w:eastAsia="仿宋_GB2312" w:cs="Times New Roman"/>
          <w:b w:val="0"/>
          <w:bCs w:val="0"/>
          <w:sz w:val="32"/>
          <w:szCs w:val="32"/>
          <w:lang w:val="en-US" w:eastAsia="zh-CN"/>
        </w:rPr>
        <w:t>等3</w:t>
      </w:r>
      <w:r>
        <w:rPr>
          <w:rFonts w:hint="eastAsia" w:ascii="Times New Roman" w:hAnsi="Times New Roman" w:eastAsia="仿宋_GB2312" w:cs="Times New Roman"/>
          <w:sz w:val="32"/>
          <w:szCs w:val="32"/>
          <w:highlight w:val="none"/>
          <w:lang w:val="en-US" w:eastAsia="zh-CN"/>
        </w:rPr>
        <w:t>项</w:t>
      </w:r>
      <w:r>
        <w:rPr>
          <w:rFonts w:hint="eastAsia" w:ascii="Times New Roman" w:hAnsi="Times New Roman" w:eastAsia="仿宋_GB2312" w:cs="Times New Roman"/>
          <w:b w:val="0"/>
          <w:bCs w:val="0"/>
          <w:sz w:val="32"/>
          <w:szCs w:val="32"/>
          <w:lang w:val="en-US" w:eastAsia="zh-CN"/>
        </w:rPr>
        <w:t>任务</w:t>
      </w:r>
      <w:r>
        <w:rPr>
          <w:rFonts w:hint="eastAsia" w:ascii="仿宋_GB2312" w:hAnsi="仿宋_GB2312" w:eastAsia="仿宋_GB2312"/>
          <w:sz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医疗服务产业，</w:t>
      </w:r>
      <w:r>
        <w:rPr>
          <w:rFonts w:hint="eastAsia" w:ascii="Times New Roman" w:hAnsi="Times New Roman" w:eastAsia="仿宋_GB2312" w:cs="Times New Roman"/>
          <w:b w:val="0"/>
          <w:bCs w:val="0"/>
          <w:sz w:val="32"/>
          <w:szCs w:val="32"/>
          <w:lang w:val="en-US" w:eastAsia="zh-CN"/>
        </w:rPr>
        <w:t>提出</w:t>
      </w:r>
      <w:r>
        <w:rPr>
          <w:rFonts w:hint="default" w:ascii="Times New Roman" w:hAnsi="Times New Roman" w:eastAsia="仿宋_GB2312" w:cs="Times New Roman"/>
          <w:b w:val="0"/>
          <w:bCs w:val="0"/>
          <w:sz w:val="32"/>
          <w:szCs w:val="32"/>
          <w:lang w:val="en-US" w:eastAsia="zh-CN"/>
        </w:rPr>
        <w:t>推进优质医疗资源扩容</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推进医养融合发</w:t>
      </w:r>
      <w:r>
        <w:rPr>
          <w:rFonts w:hint="eastAsia" w:ascii="Times New Roman" w:hAnsi="Times New Roman" w:eastAsia="仿宋_GB2312" w:cs="Times New Roman"/>
          <w:b w:val="0"/>
          <w:bCs w:val="0"/>
          <w:sz w:val="32"/>
          <w:szCs w:val="32"/>
          <w:lang w:val="en-US" w:eastAsia="zh-CN"/>
        </w:rPr>
        <w:t>展、</w:t>
      </w:r>
      <w:r>
        <w:rPr>
          <w:rFonts w:hint="default" w:ascii="Times New Roman" w:hAnsi="Times New Roman" w:eastAsia="仿宋_GB2312" w:cs="Times New Roman"/>
          <w:b w:val="0"/>
          <w:bCs w:val="0"/>
          <w:sz w:val="32"/>
          <w:szCs w:val="32"/>
          <w:lang w:val="en-US" w:eastAsia="zh-CN"/>
        </w:rPr>
        <w:t>推进医美融合发展</w:t>
      </w:r>
      <w:r>
        <w:rPr>
          <w:rFonts w:hint="eastAsia" w:ascii="Times New Roman" w:hAnsi="Times New Roman" w:eastAsia="仿宋_GB2312" w:cs="Times New Roman"/>
          <w:b w:val="0"/>
          <w:bCs w:val="0"/>
          <w:sz w:val="32"/>
          <w:szCs w:val="32"/>
          <w:lang w:val="en-US" w:eastAsia="zh-CN"/>
        </w:rPr>
        <w:t>等3</w:t>
      </w:r>
      <w:r>
        <w:rPr>
          <w:rFonts w:hint="eastAsia" w:ascii="Times New Roman" w:hAnsi="Times New Roman" w:eastAsia="仿宋_GB2312" w:cs="Times New Roman"/>
          <w:sz w:val="32"/>
          <w:szCs w:val="32"/>
          <w:highlight w:val="none"/>
          <w:lang w:val="en-US" w:eastAsia="zh-CN"/>
        </w:rPr>
        <w:t>项</w:t>
      </w:r>
      <w:r>
        <w:rPr>
          <w:rFonts w:hint="eastAsia" w:ascii="Times New Roman" w:hAnsi="Times New Roman" w:eastAsia="仿宋_GB2312" w:cs="Times New Roman"/>
          <w:b w:val="0"/>
          <w:bCs w:val="0"/>
          <w:sz w:val="32"/>
          <w:szCs w:val="32"/>
          <w:lang w:val="en-US" w:eastAsia="zh-CN"/>
        </w:rPr>
        <w:t>任务</w:t>
      </w:r>
      <w:r>
        <w:rPr>
          <w:rFonts w:hint="eastAsia" w:ascii="仿宋_GB2312" w:hAnsi="仿宋_GB2312" w:eastAsia="仿宋_GB2312"/>
          <w:sz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为保障《行动计划》落地落实，提出</w:t>
      </w:r>
      <w:r>
        <w:rPr>
          <w:rFonts w:hint="default" w:ascii="仿宋_GB2312" w:hAnsi="仿宋_GB2312" w:eastAsia="仿宋_GB2312"/>
          <w:sz w:val="32"/>
          <w:lang w:val="en-US" w:eastAsia="zh-CN"/>
        </w:rPr>
        <w:t>强化用地用房保障</w:t>
      </w:r>
      <w:r>
        <w:rPr>
          <w:rFonts w:hint="eastAsia" w:ascii="仿宋_GB2312" w:hAnsi="仿宋_GB2312" w:eastAsia="仿宋_GB2312"/>
          <w:sz w:val="32"/>
          <w:lang w:val="en-US" w:eastAsia="zh-CN"/>
        </w:rPr>
        <w:t>、</w:t>
      </w:r>
      <w:r>
        <w:rPr>
          <w:rFonts w:hint="default" w:ascii="仿宋_GB2312" w:hAnsi="仿宋_GB2312" w:eastAsia="仿宋_GB2312"/>
          <w:sz w:val="32"/>
          <w:lang w:val="en-US" w:eastAsia="zh-CN"/>
        </w:rPr>
        <w:t>资金投入保障</w:t>
      </w:r>
      <w:r>
        <w:rPr>
          <w:rFonts w:hint="eastAsia" w:ascii="仿宋_GB2312" w:hAnsi="仿宋_GB2312" w:eastAsia="仿宋_GB2312"/>
          <w:sz w:val="32"/>
          <w:lang w:val="en-US" w:eastAsia="zh-CN"/>
        </w:rPr>
        <w:t>、</w:t>
      </w:r>
      <w:r>
        <w:rPr>
          <w:rFonts w:hint="default" w:ascii="仿宋_GB2312" w:hAnsi="仿宋_GB2312" w:eastAsia="仿宋_GB2312"/>
          <w:sz w:val="32"/>
          <w:lang w:val="en-US" w:eastAsia="zh-CN"/>
        </w:rPr>
        <w:t>金融支持保障</w:t>
      </w:r>
      <w:r>
        <w:rPr>
          <w:rFonts w:hint="eastAsia" w:ascii="仿宋_GB2312" w:hAnsi="仿宋_GB2312" w:eastAsia="仿宋_GB2312"/>
          <w:sz w:val="32"/>
          <w:lang w:val="en-US" w:eastAsia="zh-CN"/>
        </w:rPr>
        <w:t>、</w:t>
      </w:r>
      <w:r>
        <w:rPr>
          <w:rFonts w:hint="default" w:ascii="仿宋_GB2312" w:hAnsi="仿宋_GB2312" w:eastAsia="仿宋_GB2312"/>
          <w:sz w:val="32"/>
          <w:lang w:val="en-US" w:eastAsia="zh-CN"/>
        </w:rPr>
        <w:t>人力资源保障</w:t>
      </w:r>
      <w:r>
        <w:rPr>
          <w:rFonts w:hint="eastAsia" w:ascii="仿宋_GB2312" w:hAnsi="仿宋_GB2312" w:eastAsia="仿宋_GB2312"/>
          <w:sz w:val="32"/>
          <w:lang w:val="en-US" w:eastAsia="zh-CN"/>
        </w:rPr>
        <w:t>等4</w:t>
      </w:r>
      <w:r>
        <w:rPr>
          <w:rFonts w:hint="eastAsia" w:ascii="Times New Roman" w:hAnsi="Times New Roman" w:eastAsia="仿宋_GB2312" w:cs="Times New Roman"/>
          <w:sz w:val="32"/>
          <w:szCs w:val="32"/>
          <w:highlight w:val="none"/>
          <w:lang w:val="en-US" w:eastAsia="zh-CN"/>
        </w:rPr>
        <w:t>条</w:t>
      </w:r>
      <w:r>
        <w:rPr>
          <w:rFonts w:hint="eastAsia" w:ascii="仿宋_GB2312" w:hAnsi="仿宋_GB2312" w:eastAsia="仿宋_GB2312"/>
          <w:sz w:val="32"/>
          <w:lang w:val="en-US" w:eastAsia="zh-CN"/>
        </w:rPr>
        <w:t>政策措施。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4" w:firstLineChars="200"/>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535" w:firstLineChars="500"/>
        <w:textAlignment w:val="auto"/>
        <w:rPr>
          <w:rFonts w:hint="default" w:ascii="Times New Roman" w:hAnsi="Times New Roman" w:eastAsia="仿宋_GB2312" w:cs="Times New Roman"/>
          <w:bCs/>
          <w:sz w:val="32"/>
          <w:szCs w:val="32"/>
        </w:rPr>
      </w:pPr>
    </w:p>
    <w:sectPr>
      <w:footerReference r:id="rId3" w:type="default"/>
      <w:pgSz w:w="11906" w:h="16838"/>
      <w:pgMar w:top="1440" w:right="1633" w:bottom="1440" w:left="1633" w:header="851" w:footer="992" w:gutter="0"/>
      <w:cols w:space="0" w:num="1"/>
      <w:rtlGutter w:val="0"/>
      <w:docGrid w:type="linesAndChars" w:linePitch="312" w:charSpace="-27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w:hAnsi="Times New Roman" w:cs="Times New Roman"/>
                              <w:color w:val="auto"/>
                              <w:sz w:val="24"/>
                              <w:szCs w:val="24"/>
                            </w:rPr>
                            <w:id w:val="-1270622160"/>
                          </w:sdtPr>
                          <w:sdtEndPr>
                            <w:rPr>
                              <w:rFonts w:hint="default" w:ascii="Times New Roman" w:hAnsi="Times New Roman" w:cs="Times New Roman"/>
                              <w:color w:val="auto"/>
                              <w:sz w:val="18"/>
                              <w:szCs w:val="18"/>
                            </w:rPr>
                          </w:sdtEndPr>
                          <w:sdtContent>
                            <w:p>
                              <w:pPr>
                                <w:pStyle w:val="9"/>
                                <w:jc w:val="center"/>
                                <w:rPr>
                                  <w:rFonts w:hint="default" w:ascii="Times New Roman" w:hAnsi="Times New Roman" w:cs="Times New Roman"/>
                                  <w:color w:val="auto"/>
                                  <w:sz w:val="18"/>
                                  <w:szCs w:val="18"/>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PAGE   \* MERGEFORMAT</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lang w:val="zh-CN"/>
                                </w:rPr>
                                <w:t>1</w:t>
                              </w:r>
                              <w:r>
                                <w:rPr>
                                  <w:rFonts w:hint="default" w:ascii="Times New Roman" w:hAnsi="Times New Roman" w:cs="Times New Roman"/>
                                  <w:color w:val="auto"/>
                                  <w:sz w:val="24"/>
                                  <w:szCs w:val="24"/>
                                </w:rPr>
                                <w:fldChar w:fldCharType="end"/>
                              </w:r>
                            </w:p>
                          </w:sdtContent>
                        </w:sdt>
                        <w:p>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rPr>
                        <w:rFonts w:hint="default" w:ascii="Times New Roman" w:hAnsi="Times New Roman" w:cs="Times New Roman"/>
                        <w:color w:val="auto"/>
                        <w:sz w:val="24"/>
                        <w:szCs w:val="24"/>
                      </w:rPr>
                      <w:id w:val="-1270622160"/>
                    </w:sdtPr>
                    <w:sdtEndPr>
                      <w:rPr>
                        <w:rFonts w:hint="default" w:ascii="Times New Roman" w:hAnsi="Times New Roman" w:cs="Times New Roman"/>
                        <w:color w:val="auto"/>
                        <w:sz w:val="18"/>
                        <w:szCs w:val="18"/>
                      </w:rPr>
                    </w:sdtEndPr>
                    <w:sdtContent>
                      <w:p>
                        <w:pPr>
                          <w:pStyle w:val="9"/>
                          <w:jc w:val="center"/>
                          <w:rPr>
                            <w:rFonts w:hint="default" w:ascii="Times New Roman" w:hAnsi="Times New Roman" w:cs="Times New Roman"/>
                            <w:color w:val="auto"/>
                            <w:sz w:val="18"/>
                            <w:szCs w:val="18"/>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PAGE   \* MERGEFORMAT</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lang w:val="zh-CN"/>
                          </w:rPr>
                          <w:t>1</w:t>
                        </w:r>
                        <w:r>
                          <w:rPr>
                            <w:rFonts w:hint="default" w:ascii="Times New Roman" w:hAnsi="Times New Roman" w:cs="Times New Roman"/>
                            <w:color w:val="auto"/>
                            <w:sz w:val="24"/>
                            <w:szCs w:val="24"/>
                          </w:rPr>
                          <w:fldChar w:fldCharType="end"/>
                        </w:r>
                      </w:p>
                    </w:sdtContent>
                  </w:sdt>
                  <w:p>
                    <w:pPr>
                      <w:pStyle w:val="16"/>
                    </w:pPr>
                  </w:p>
                </w:txbxContent>
              </v:textbox>
            </v:shape>
          </w:pict>
        </mc:Fallback>
      </mc:AlternateConten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98"/>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18"/>
    <w:rsid w:val="00002914"/>
    <w:rsid w:val="00005858"/>
    <w:rsid w:val="00010387"/>
    <w:rsid w:val="00010AF8"/>
    <w:rsid w:val="00010F85"/>
    <w:rsid w:val="000112B5"/>
    <w:rsid w:val="00030683"/>
    <w:rsid w:val="00040BE5"/>
    <w:rsid w:val="00044AB9"/>
    <w:rsid w:val="00044E73"/>
    <w:rsid w:val="00045F2F"/>
    <w:rsid w:val="00054812"/>
    <w:rsid w:val="00055E1B"/>
    <w:rsid w:val="00065113"/>
    <w:rsid w:val="00067E30"/>
    <w:rsid w:val="00073F66"/>
    <w:rsid w:val="00077E2D"/>
    <w:rsid w:val="00081AC6"/>
    <w:rsid w:val="00082BFA"/>
    <w:rsid w:val="00086A8E"/>
    <w:rsid w:val="00090D80"/>
    <w:rsid w:val="000A6814"/>
    <w:rsid w:val="000B2BB3"/>
    <w:rsid w:val="000B4236"/>
    <w:rsid w:val="000B787F"/>
    <w:rsid w:val="000C0EE1"/>
    <w:rsid w:val="000C28C9"/>
    <w:rsid w:val="000C39BC"/>
    <w:rsid w:val="000E388F"/>
    <w:rsid w:val="000F374B"/>
    <w:rsid w:val="000F650C"/>
    <w:rsid w:val="000F7FE8"/>
    <w:rsid w:val="00106759"/>
    <w:rsid w:val="001128E8"/>
    <w:rsid w:val="00113337"/>
    <w:rsid w:val="0011382B"/>
    <w:rsid w:val="001175F7"/>
    <w:rsid w:val="0012476D"/>
    <w:rsid w:val="00125699"/>
    <w:rsid w:val="001305E1"/>
    <w:rsid w:val="0013250D"/>
    <w:rsid w:val="00132C82"/>
    <w:rsid w:val="001411FB"/>
    <w:rsid w:val="00143933"/>
    <w:rsid w:val="001534DB"/>
    <w:rsid w:val="00163AF7"/>
    <w:rsid w:val="00171598"/>
    <w:rsid w:val="00171BE8"/>
    <w:rsid w:val="001728B8"/>
    <w:rsid w:val="00175961"/>
    <w:rsid w:val="00176710"/>
    <w:rsid w:val="001A205D"/>
    <w:rsid w:val="001A3A44"/>
    <w:rsid w:val="001A510E"/>
    <w:rsid w:val="001A542B"/>
    <w:rsid w:val="001C1CCB"/>
    <w:rsid w:val="001C2776"/>
    <w:rsid w:val="001C3CEA"/>
    <w:rsid w:val="001C41AB"/>
    <w:rsid w:val="001C628C"/>
    <w:rsid w:val="001C74B8"/>
    <w:rsid w:val="001E002B"/>
    <w:rsid w:val="001E2DF4"/>
    <w:rsid w:val="001E3BE1"/>
    <w:rsid w:val="001F03D4"/>
    <w:rsid w:val="001F7BE4"/>
    <w:rsid w:val="00206898"/>
    <w:rsid w:val="002075D2"/>
    <w:rsid w:val="002108E2"/>
    <w:rsid w:val="002145A7"/>
    <w:rsid w:val="0021522B"/>
    <w:rsid w:val="00217296"/>
    <w:rsid w:val="00223C35"/>
    <w:rsid w:val="00232ACC"/>
    <w:rsid w:val="00244AB1"/>
    <w:rsid w:val="00245589"/>
    <w:rsid w:val="00260CFE"/>
    <w:rsid w:val="0026510B"/>
    <w:rsid w:val="00266C4A"/>
    <w:rsid w:val="002756F1"/>
    <w:rsid w:val="00282E4F"/>
    <w:rsid w:val="002841B2"/>
    <w:rsid w:val="00284B30"/>
    <w:rsid w:val="00285CBB"/>
    <w:rsid w:val="00286303"/>
    <w:rsid w:val="00293A0E"/>
    <w:rsid w:val="0029509A"/>
    <w:rsid w:val="002B4C2A"/>
    <w:rsid w:val="002C4AB4"/>
    <w:rsid w:val="002C7CB3"/>
    <w:rsid w:val="002D0808"/>
    <w:rsid w:val="002D19F0"/>
    <w:rsid w:val="002D3B85"/>
    <w:rsid w:val="002D5462"/>
    <w:rsid w:val="002D63A7"/>
    <w:rsid w:val="002E2750"/>
    <w:rsid w:val="002F040C"/>
    <w:rsid w:val="002F3FAB"/>
    <w:rsid w:val="00300E7E"/>
    <w:rsid w:val="00301E8A"/>
    <w:rsid w:val="00301FD1"/>
    <w:rsid w:val="00306C88"/>
    <w:rsid w:val="00313DAA"/>
    <w:rsid w:val="00320574"/>
    <w:rsid w:val="003210B0"/>
    <w:rsid w:val="0033625E"/>
    <w:rsid w:val="00341439"/>
    <w:rsid w:val="003450F1"/>
    <w:rsid w:val="00346848"/>
    <w:rsid w:val="00352DCB"/>
    <w:rsid w:val="00352F09"/>
    <w:rsid w:val="003533BA"/>
    <w:rsid w:val="0035537C"/>
    <w:rsid w:val="00357590"/>
    <w:rsid w:val="003712C4"/>
    <w:rsid w:val="00374935"/>
    <w:rsid w:val="003826AF"/>
    <w:rsid w:val="00390DA9"/>
    <w:rsid w:val="00394D4E"/>
    <w:rsid w:val="003976FC"/>
    <w:rsid w:val="003A5211"/>
    <w:rsid w:val="003A65C2"/>
    <w:rsid w:val="003B005A"/>
    <w:rsid w:val="003B3910"/>
    <w:rsid w:val="003C6852"/>
    <w:rsid w:val="003D63D9"/>
    <w:rsid w:val="003E7E1A"/>
    <w:rsid w:val="003F6377"/>
    <w:rsid w:val="0040003A"/>
    <w:rsid w:val="00404BF0"/>
    <w:rsid w:val="00406833"/>
    <w:rsid w:val="004130B1"/>
    <w:rsid w:val="004213C3"/>
    <w:rsid w:val="00421F37"/>
    <w:rsid w:val="004313A3"/>
    <w:rsid w:val="0043610A"/>
    <w:rsid w:val="004551AA"/>
    <w:rsid w:val="004625A5"/>
    <w:rsid w:val="004637D0"/>
    <w:rsid w:val="0047069C"/>
    <w:rsid w:val="004763D1"/>
    <w:rsid w:val="00484DAB"/>
    <w:rsid w:val="00495E5C"/>
    <w:rsid w:val="004A5068"/>
    <w:rsid w:val="004A7EE6"/>
    <w:rsid w:val="004B2878"/>
    <w:rsid w:val="004B7B97"/>
    <w:rsid w:val="004C7414"/>
    <w:rsid w:val="004D1888"/>
    <w:rsid w:val="004F1C23"/>
    <w:rsid w:val="004F241E"/>
    <w:rsid w:val="004F3372"/>
    <w:rsid w:val="004F6E9E"/>
    <w:rsid w:val="00503576"/>
    <w:rsid w:val="00505573"/>
    <w:rsid w:val="00506E1F"/>
    <w:rsid w:val="00510BDD"/>
    <w:rsid w:val="00514705"/>
    <w:rsid w:val="0051759A"/>
    <w:rsid w:val="005244ED"/>
    <w:rsid w:val="00525BDA"/>
    <w:rsid w:val="005307A2"/>
    <w:rsid w:val="005322A8"/>
    <w:rsid w:val="00555A43"/>
    <w:rsid w:val="00571973"/>
    <w:rsid w:val="005722AE"/>
    <w:rsid w:val="00587F51"/>
    <w:rsid w:val="005911B1"/>
    <w:rsid w:val="00591723"/>
    <w:rsid w:val="00593CB0"/>
    <w:rsid w:val="005A0F18"/>
    <w:rsid w:val="005A1070"/>
    <w:rsid w:val="005A2968"/>
    <w:rsid w:val="005A7043"/>
    <w:rsid w:val="005B2657"/>
    <w:rsid w:val="005C2C30"/>
    <w:rsid w:val="005C7409"/>
    <w:rsid w:val="005D5099"/>
    <w:rsid w:val="005D745F"/>
    <w:rsid w:val="005F4147"/>
    <w:rsid w:val="00604C54"/>
    <w:rsid w:val="00620314"/>
    <w:rsid w:val="00622AE3"/>
    <w:rsid w:val="00626898"/>
    <w:rsid w:val="006303A0"/>
    <w:rsid w:val="00630885"/>
    <w:rsid w:val="006328EF"/>
    <w:rsid w:val="006403D6"/>
    <w:rsid w:val="0064085F"/>
    <w:rsid w:val="00645842"/>
    <w:rsid w:val="00645F2B"/>
    <w:rsid w:val="006510F8"/>
    <w:rsid w:val="006565B8"/>
    <w:rsid w:val="00664077"/>
    <w:rsid w:val="00671B17"/>
    <w:rsid w:val="00676885"/>
    <w:rsid w:val="00676AF7"/>
    <w:rsid w:val="00676C5E"/>
    <w:rsid w:val="0068074D"/>
    <w:rsid w:val="00681FD3"/>
    <w:rsid w:val="00684D4C"/>
    <w:rsid w:val="00684EB5"/>
    <w:rsid w:val="00692A25"/>
    <w:rsid w:val="006A1D18"/>
    <w:rsid w:val="006A6482"/>
    <w:rsid w:val="006A6F4E"/>
    <w:rsid w:val="006A768C"/>
    <w:rsid w:val="006B0E2E"/>
    <w:rsid w:val="006B14D0"/>
    <w:rsid w:val="006B5CC1"/>
    <w:rsid w:val="006C207C"/>
    <w:rsid w:val="006C2360"/>
    <w:rsid w:val="006C3D25"/>
    <w:rsid w:val="006D1724"/>
    <w:rsid w:val="006D58FF"/>
    <w:rsid w:val="006E2394"/>
    <w:rsid w:val="006E2420"/>
    <w:rsid w:val="006E2792"/>
    <w:rsid w:val="006E4D59"/>
    <w:rsid w:val="00701FA2"/>
    <w:rsid w:val="00710286"/>
    <w:rsid w:val="0071254C"/>
    <w:rsid w:val="00712CBC"/>
    <w:rsid w:val="007173D3"/>
    <w:rsid w:val="0072291E"/>
    <w:rsid w:val="0072453B"/>
    <w:rsid w:val="007311F8"/>
    <w:rsid w:val="00741914"/>
    <w:rsid w:val="00747A63"/>
    <w:rsid w:val="00753C30"/>
    <w:rsid w:val="0075408A"/>
    <w:rsid w:val="00765911"/>
    <w:rsid w:val="00766E23"/>
    <w:rsid w:val="00770E4C"/>
    <w:rsid w:val="0077406F"/>
    <w:rsid w:val="00790AC1"/>
    <w:rsid w:val="00790DAD"/>
    <w:rsid w:val="007911EB"/>
    <w:rsid w:val="00794EC5"/>
    <w:rsid w:val="007A2BA2"/>
    <w:rsid w:val="007B1384"/>
    <w:rsid w:val="007E057D"/>
    <w:rsid w:val="007F37A1"/>
    <w:rsid w:val="007F5809"/>
    <w:rsid w:val="00801924"/>
    <w:rsid w:val="00804555"/>
    <w:rsid w:val="008100E9"/>
    <w:rsid w:val="00812972"/>
    <w:rsid w:val="00813875"/>
    <w:rsid w:val="00814A4F"/>
    <w:rsid w:val="008150A3"/>
    <w:rsid w:val="00821E1A"/>
    <w:rsid w:val="00831EA6"/>
    <w:rsid w:val="00834273"/>
    <w:rsid w:val="0084207D"/>
    <w:rsid w:val="00842D96"/>
    <w:rsid w:val="00846214"/>
    <w:rsid w:val="00847A0F"/>
    <w:rsid w:val="00847D65"/>
    <w:rsid w:val="00851F30"/>
    <w:rsid w:val="0085291E"/>
    <w:rsid w:val="00863FAA"/>
    <w:rsid w:val="008676BE"/>
    <w:rsid w:val="0087501D"/>
    <w:rsid w:val="00885BD3"/>
    <w:rsid w:val="00886545"/>
    <w:rsid w:val="008A3250"/>
    <w:rsid w:val="008A693D"/>
    <w:rsid w:val="008C44AA"/>
    <w:rsid w:val="008D0743"/>
    <w:rsid w:val="008D485D"/>
    <w:rsid w:val="008D4C93"/>
    <w:rsid w:val="008D5E19"/>
    <w:rsid w:val="008E6D0D"/>
    <w:rsid w:val="008E6E6C"/>
    <w:rsid w:val="009026DB"/>
    <w:rsid w:val="00902DFD"/>
    <w:rsid w:val="009113D8"/>
    <w:rsid w:val="00930D60"/>
    <w:rsid w:val="00936DC8"/>
    <w:rsid w:val="00944993"/>
    <w:rsid w:val="009520B8"/>
    <w:rsid w:val="00954EC1"/>
    <w:rsid w:val="00957C41"/>
    <w:rsid w:val="00965170"/>
    <w:rsid w:val="00966E85"/>
    <w:rsid w:val="00970461"/>
    <w:rsid w:val="009705E6"/>
    <w:rsid w:val="0097254D"/>
    <w:rsid w:val="0097394A"/>
    <w:rsid w:val="00976495"/>
    <w:rsid w:val="0098473D"/>
    <w:rsid w:val="00985490"/>
    <w:rsid w:val="00995220"/>
    <w:rsid w:val="009A290B"/>
    <w:rsid w:val="009B17C3"/>
    <w:rsid w:val="009B6030"/>
    <w:rsid w:val="009C7B67"/>
    <w:rsid w:val="009D2C43"/>
    <w:rsid w:val="009D577C"/>
    <w:rsid w:val="009E15D8"/>
    <w:rsid w:val="009E2FEC"/>
    <w:rsid w:val="009E3AD4"/>
    <w:rsid w:val="00A02936"/>
    <w:rsid w:val="00A10772"/>
    <w:rsid w:val="00A12862"/>
    <w:rsid w:val="00A17604"/>
    <w:rsid w:val="00A177DF"/>
    <w:rsid w:val="00A24C9D"/>
    <w:rsid w:val="00A31913"/>
    <w:rsid w:val="00A35164"/>
    <w:rsid w:val="00A43183"/>
    <w:rsid w:val="00A43292"/>
    <w:rsid w:val="00A44747"/>
    <w:rsid w:val="00A47FFA"/>
    <w:rsid w:val="00A542DC"/>
    <w:rsid w:val="00A56E98"/>
    <w:rsid w:val="00A57774"/>
    <w:rsid w:val="00A657E0"/>
    <w:rsid w:val="00A81674"/>
    <w:rsid w:val="00A85167"/>
    <w:rsid w:val="00A93389"/>
    <w:rsid w:val="00A9688E"/>
    <w:rsid w:val="00AB0B76"/>
    <w:rsid w:val="00AC6C11"/>
    <w:rsid w:val="00AD6A5C"/>
    <w:rsid w:val="00AE29CF"/>
    <w:rsid w:val="00AE782A"/>
    <w:rsid w:val="00AF01EA"/>
    <w:rsid w:val="00AF14B9"/>
    <w:rsid w:val="00AF4DBF"/>
    <w:rsid w:val="00AF5033"/>
    <w:rsid w:val="00AF56AB"/>
    <w:rsid w:val="00AF584E"/>
    <w:rsid w:val="00AF6D09"/>
    <w:rsid w:val="00B0039E"/>
    <w:rsid w:val="00B014ED"/>
    <w:rsid w:val="00B036F6"/>
    <w:rsid w:val="00B05015"/>
    <w:rsid w:val="00B05A68"/>
    <w:rsid w:val="00B179A3"/>
    <w:rsid w:val="00B17A29"/>
    <w:rsid w:val="00B2212A"/>
    <w:rsid w:val="00B263A7"/>
    <w:rsid w:val="00B2681A"/>
    <w:rsid w:val="00B26A99"/>
    <w:rsid w:val="00B309B0"/>
    <w:rsid w:val="00B30A89"/>
    <w:rsid w:val="00B459DA"/>
    <w:rsid w:val="00B4755C"/>
    <w:rsid w:val="00B51C08"/>
    <w:rsid w:val="00B54F12"/>
    <w:rsid w:val="00B60E09"/>
    <w:rsid w:val="00B667C7"/>
    <w:rsid w:val="00B70A48"/>
    <w:rsid w:val="00B80BED"/>
    <w:rsid w:val="00B8249F"/>
    <w:rsid w:val="00B824CF"/>
    <w:rsid w:val="00B82C8A"/>
    <w:rsid w:val="00B8362F"/>
    <w:rsid w:val="00B84A9E"/>
    <w:rsid w:val="00B84CB0"/>
    <w:rsid w:val="00B84F1C"/>
    <w:rsid w:val="00B862E8"/>
    <w:rsid w:val="00B86AEB"/>
    <w:rsid w:val="00B95873"/>
    <w:rsid w:val="00BB27F7"/>
    <w:rsid w:val="00BB37F9"/>
    <w:rsid w:val="00BB437F"/>
    <w:rsid w:val="00BB66B9"/>
    <w:rsid w:val="00BC11D9"/>
    <w:rsid w:val="00BC6E91"/>
    <w:rsid w:val="00BC74B4"/>
    <w:rsid w:val="00BC78A0"/>
    <w:rsid w:val="00BD39AC"/>
    <w:rsid w:val="00BD4545"/>
    <w:rsid w:val="00BD4919"/>
    <w:rsid w:val="00BD4B68"/>
    <w:rsid w:val="00BE0742"/>
    <w:rsid w:val="00BE1CDD"/>
    <w:rsid w:val="00BE1FFE"/>
    <w:rsid w:val="00BF2508"/>
    <w:rsid w:val="00C12B74"/>
    <w:rsid w:val="00C1602E"/>
    <w:rsid w:val="00C2576E"/>
    <w:rsid w:val="00C269E4"/>
    <w:rsid w:val="00C27512"/>
    <w:rsid w:val="00C325C4"/>
    <w:rsid w:val="00C3436A"/>
    <w:rsid w:val="00C365DE"/>
    <w:rsid w:val="00C41AB3"/>
    <w:rsid w:val="00C44073"/>
    <w:rsid w:val="00C51C37"/>
    <w:rsid w:val="00C51DDA"/>
    <w:rsid w:val="00C61921"/>
    <w:rsid w:val="00C61D87"/>
    <w:rsid w:val="00C66F79"/>
    <w:rsid w:val="00C67766"/>
    <w:rsid w:val="00C71096"/>
    <w:rsid w:val="00C74A7F"/>
    <w:rsid w:val="00C75075"/>
    <w:rsid w:val="00C816BD"/>
    <w:rsid w:val="00C85F88"/>
    <w:rsid w:val="00C87A64"/>
    <w:rsid w:val="00CA37C5"/>
    <w:rsid w:val="00CA6D14"/>
    <w:rsid w:val="00CC03DD"/>
    <w:rsid w:val="00CC3806"/>
    <w:rsid w:val="00CC5956"/>
    <w:rsid w:val="00CD5E5F"/>
    <w:rsid w:val="00CD7DD6"/>
    <w:rsid w:val="00CE5436"/>
    <w:rsid w:val="00CE6E05"/>
    <w:rsid w:val="00CE7AEF"/>
    <w:rsid w:val="00CF7562"/>
    <w:rsid w:val="00D066E5"/>
    <w:rsid w:val="00D13603"/>
    <w:rsid w:val="00D137EF"/>
    <w:rsid w:val="00D15A94"/>
    <w:rsid w:val="00D162D1"/>
    <w:rsid w:val="00D2448E"/>
    <w:rsid w:val="00D277F4"/>
    <w:rsid w:val="00D3029D"/>
    <w:rsid w:val="00D3763C"/>
    <w:rsid w:val="00D52A5C"/>
    <w:rsid w:val="00D57494"/>
    <w:rsid w:val="00D63A86"/>
    <w:rsid w:val="00D63B59"/>
    <w:rsid w:val="00D64A4F"/>
    <w:rsid w:val="00D65C6B"/>
    <w:rsid w:val="00D65D04"/>
    <w:rsid w:val="00D6601D"/>
    <w:rsid w:val="00D716E3"/>
    <w:rsid w:val="00D73974"/>
    <w:rsid w:val="00D73DB2"/>
    <w:rsid w:val="00D7674D"/>
    <w:rsid w:val="00D80780"/>
    <w:rsid w:val="00D85D73"/>
    <w:rsid w:val="00D87777"/>
    <w:rsid w:val="00D92874"/>
    <w:rsid w:val="00D96654"/>
    <w:rsid w:val="00D97AA1"/>
    <w:rsid w:val="00DA35F9"/>
    <w:rsid w:val="00DA51DC"/>
    <w:rsid w:val="00DA5ED6"/>
    <w:rsid w:val="00DA7005"/>
    <w:rsid w:val="00DB5E31"/>
    <w:rsid w:val="00DB75C5"/>
    <w:rsid w:val="00DC2B72"/>
    <w:rsid w:val="00DC5804"/>
    <w:rsid w:val="00DC6BC7"/>
    <w:rsid w:val="00DD0D57"/>
    <w:rsid w:val="00DD2DCC"/>
    <w:rsid w:val="00DE2779"/>
    <w:rsid w:val="00DF5C6C"/>
    <w:rsid w:val="00E03D65"/>
    <w:rsid w:val="00E127B6"/>
    <w:rsid w:val="00E152CC"/>
    <w:rsid w:val="00E21B57"/>
    <w:rsid w:val="00E21CD0"/>
    <w:rsid w:val="00E2331C"/>
    <w:rsid w:val="00E23335"/>
    <w:rsid w:val="00E237BB"/>
    <w:rsid w:val="00E347EA"/>
    <w:rsid w:val="00E47D00"/>
    <w:rsid w:val="00E508E1"/>
    <w:rsid w:val="00E5493A"/>
    <w:rsid w:val="00E60AA0"/>
    <w:rsid w:val="00E62617"/>
    <w:rsid w:val="00E8023B"/>
    <w:rsid w:val="00E84440"/>
    <w:rsid w:val="00E86EDB"/>
    <w:rsid w:val="00E94B4F"/>
    <w:rsid w:val="00E95B45"/>
    <w:rsid w:val="00EA4F53"/>
    <w:rsid w:val="00EB00AC"/>
    <w:rsid w:val="00EC2F4F"/>
    <w:rsid w:val="00EC4A91"/>
    <w:rsid w:val="00EC4FA3"/>
    <w:rsid w:val="00EC64C3"/>
    <w:rsid w:val="00ED2FC3"/>
    <w:rsid w:val="00ED5A8F"/>
    <w:rsid w:val="00ED698C"/>
    <w:rsid w:val="00EE14FD"/>
    <w:rsid w:val="00EE57C4"/>
    <w:rsid w:val="00EE61A3"/>
    <w:rsid w:val="00EE7116"/>
    <w:rsid w:val="00EE7177"/>
    <w:rsid w:val="00EF1AF3"/>
    <w:rsid w:val="00EF372E"/>
    <w:rsid w:val="00EF64DB"/>
    <w:rsid w:val="00F0783B"/>
    <w:rsid w:val="00F10960"/>
    <w:rsid w:val="00F1473C"/>
    <w:rsid w:val="00F176DC"/>
    <w:rsid w:val="00F17B55"/>
    <w:rsid w:val="00F23C95"/>
    <w:rsid w:val="00F23E87"/>
    <w:rsid w:val="00F24124"/>
    <w:rsid w:val="00F27427"/>
    <w:rsid w:val="00F32A7B"/>
    <w:rsid w:val="00F34948"/>
    <w:rsid w:val="00F37417"/>
    <w:rsid w:val="00F4254F"/>
    <w:rsid w:val="00F43A78"/>
    <w:rsid w:val="00F47F83"/>
    <w:rsid w:val="00F53714"/>
    <w:rsid w:val="00F56AEE"/>
    <w:rsid w:val="00F5759D"/>
    <w:rsid w:val="00F614BE"/>
    <w:rsid w:val="00F7011C"/>
    <w:rsid w:val="00F7076D"/>
    <w:rsid w:val="00F7384D"/>
    <w:rsid w:val="00F73DAB"/>
    <w:rsid w:val="00F867AA"/>
    <w:rsid w:val="00F91041"/>
    <w:rsid w:val="00F91F2F"/>
    <w:rsid w:val="00F938B4"/>
    <w:rsid w:val="00F96F02"/>
    <w:rsid w:val="00FA0A7D"/>
    <w:rsid w:val="00FA4B3A"/>
    <w:rsid w:val="00FA6E6E"/>
    <w:rsid w:val="00FB0AC9"/>
    <w:rsid w:val="00FB3DB1"/>
    <w:rsid w:val="00FC2437"/>
    <w:rsid w:val="00FC4A69"/>
    <w:rsid w:val="00FC6444"/>
    <w:rsid w:val="00FD1F9F"/>
    <w:rsid w:val="00FE3D0D"/>
    <w:rsid w:val="00FE67FD"/>
    <w:rsid w:val="00FF15C1"/>
    <w:rsid w:val="00FF1E74"/>
    <w:rsid w:val="00FF2D08"/>
    <w:rsid w:val="00FF6E9A"/>
    <w:rsid w:val="039A63AF"/>
    <w:rsid w:val="058836DB"/>
    <w:rsid w:val="06E81799"/>
    <w:rsid w:val="08803210"/>
    <w:rsid w:val="09CC241E"/>
    <w:rsid w:val="0A510727"/>
    <w:rsid w:val="0AF561AC"/>
    <w:rsid w:val="0B477E74"/>
    <w:rsid w:val="0C772847"/>
    <w:rsid w:val="0D1F2C44"/>
    <w:rsid w:val="0D772052"/>
    <w:rsid w:val="0ED55855"/>
    <w:rsid w:val="0EE83B99"/>
    <w:rsid w:val="0EF41CE1"/>
    <w:rsid w:val="0EFFBBF5"/>
    <w:rsid w:val="0FC766AE"/>
    <w:rsid w:val="12257267"/>
    <w:rsid w:val="13E6696F"/>
    <w:rsid w:val="15FB4200"/>
    <w:rsid w:val="16623B3F"/>
    <w:rsid w:val="178F6E64"/>
    <w:rsid w:val="191F5BEC"/>
    <w:rsid w:val="1BDF8449"/>
    <w:rsid w:val="1C1C692C"/>
    <w:rsid w:val="1D5B00B5"/>
    <w:rsid w:val="1E00050D"/>
    <w:rsid w:val="1EB83F5E"/>
    <w:rsid w:val="1F1E12A7"/>
    <w:rsid w:val="1FAB7F30"/>
    <w:rsid w:val="203C7090"/>
    <w:rsid w:val="207C0DA9"/>
    <w:rsid w:val="22F9602C"/>
    <w:rsid w:val="23552503"/>
    <w:rsid w:val="24897561"/>
    <w:rsid w:val="24E52721"/>
    <w:rsid w:val="26062CED"/>
    <w:rsid w:val="2A924FE4"/>
    <w:rsid w:val="2C123EFF"/>
    <w:rsid w:val="2D13439B"/>
    <w:rsid w:val="2D352BC0"/>
    <w:rsid w:val="2D875D89"/>
    <w:rsid w:val="2DFB2976"/>
    <w:rsid w:val="2EB1373D"/>
    <w:rsid w:val="2F5E310B"/>
    <w:rsid w:val="2FAE2AF3"/>
    <w:rsid w:val="2FEC8EE8"/>
    <w:rsid w:val="2FF93C91"/>
    <w:rsid w:val="2FFFF36A"/>
    <w:rsid w:val="30891E2C"/>
    <w:rsid w:val="3223014A"/>
    <w:rsid w:val="32B739D6"/>
    <w:rsid w:val="339F67C8"/>
    <w:rsid w:val="34246B99"/>
    <w:rsid w:val="34560746"/>
    <w:rsid w:val="3669263E"/>
    <w:rsid w:val="36E4121B"/>
    <w:rsid w:val="375C3FBA"/>
    <w:rsid w:val="376B4C8C"/>
    <w:rsid w:val="37911DD2"/>
    <w:rsid w:val="37915A68"/>
    <w:rsid w:val="37C7F7D5"/>
    <w:rsid w:val="38A87AD3"/>
    <w:rsid w:val="39127B99"/>
    <w:rsid w:val="39E702CB"/>
    <w:rsid w:val="3A233F85"/>
    <w:rsid w:val="3BEF3339"/>
    <w:rsid w:val="3C57541C"/>
    <w:rsid w:val="3D270150"/>
    <w:rsid w:val="3D7E0688"/>
    <w:rsid w:val="3EFB725D"/>
    <w:rsid w:val="3F511E2C"/>
    <w:rsid w:val="3F7F0BC3"/>
    <w:rsid w:val="3FD38111"/>
    <w:rsid w:val="3FF710A5"/>
    <w:rsid w:val="41F65CA8"/>
    <w:rsid w:val="43BA1E83"/>
    <w:rsid w:val="43D61FAA"/>
    <w:rsid w:val="46FFB2DE"/>
    <w:rsid w:val="47EBFA7F"/>
    <w:rsid w:val="4A2F504B"/>
    <w:rsid w:val="4A391644"/>
    <w:rsid w:val="4A3D043F"/>
    <w:rsid w:val="4BCB7637"/>
    <w:rsid w:val="4CDD23AC"/>
    <w:rsid w:val="4D427F0E"/>
    <w:rsid w:val="4FC76CA6"/>
    <w:rsid w:val="4FEFD72C"/>
    <w:rsid w:val="4FFD5149"/>
    <w:rsid w:val="50521464"/>
    <w:rsid w:val="50C25D60"/>
    <w:rsid w:val="51124F6F"/>
    <w:rsid w:val="533B25D7"/>
    <w:rsid w:val="53ED2D80"/>
    <w:rsid w:val="53F24DBA"/>
    <w:rsid w:val="54C562B2"/>
    <w:rsid w:val="55FA5CAC"/>
    <w:rsid w:val="564B0109"/>
    <w:rsid w:val="56B45077"/>
    <w:rsid w:val="573C11EF"/>
    <w:rsid w:val="57790823"/>
    <w:rsid w:val="577C4969"/>
    <w:rsid w:val="57FB0EB8"/>
    <w:rsid w:val="58D73E2B"/>
    <w:rsid w:val="5A224086"/>
    <w:rsid w:val="5AE930F9"/>
    <w:rsid w:val="5AF7C7B1"/>
    <w:rsid w:val="5B1E4AFB"/>
    <w:rsid w:val="5B8FFDE8"/>
    <w:rsid w:val="5BE84927"/>
    <w:rsid w:val="5DE45FC6"/>
    <w:rsid w:val="5E7DBAF6"/>
    <w:rsid w:val="5EDE52E8"/>
    <w:rsid w:val="5EED1483"/>
    <w:rsid w:val="5FD19314"/>
    <w:rsid w:val="5FFB7D8C"/>
    <w:rsid w:val="5FFE9DFE"/>
    <w:rsid w:val="60072BD7"/>
    <w:rsid w:val="62725B60"/>
    <w:rsid w:val="635A3FD0"/>
    <w:rsid w:val="63FB9216"/>
    <w:rsid w:val="65A60BC8"/>
    <w:rsid w:val="65D50A94"/>
    <w:rsid w:val="66DFB3E9"/>
    <w:rsid w:val="66EB65DB"/>
    <w:rsid w:val="67060445"/>
    <w:rsid w:val="67D167A3"/>
    <w:rsid w:val="67F73874"/>
    <w:rsid w:val="6A7E3CC7"/>
    <w:rsid w:val="6AB40DCF"/>
    <w:rsid w:val="6B4928C4"/>
    <w:rsid w:val="6B5F1666"/>
    <w:rsid w:val="6BD5F1F6"/>
    <w:rsid w:val="6D1F8F9B"/>
    <w:rsid w:val="6D504E40"/>
    <w:rsid w:val="6D617CA8"/>
    <w:rsid w:val="6E3F3553"/>
    <w:rsid w:val="6EA771F4"/>
    <w:rsid w:val="6EEDF3E4"/>
    <w:rsid w:val="6FEFB44B"/>
    <w:rsid w:val="6FF56EA1"/>
    <w:rsid w:val="705657D5"/>
    <w:rsid w:val="714F6CD9"/>
    <w:rsid w:val="717FFA13"/>
    <w:rsid w:val="71D31826"/>
    <w:rsid w:val="721857D7"/>
    <w:rsid w:val="7262795B"/>
    <w:rsid w:val="73F3D1AB"/>
    <w:rsid w:val="74091771"/>
    <w:rsid w:val="740B06AC"/>
    <w:rsid w:val="74775C40"/>
    <w:rsid w:val="74AB4ECA"/>
    <w:rsid w:val="75BF3534"/>
    <w:rsid w:val="76E23F17"/>
    <w:rsid w:val="76FE41E9"/>
    <w:rsid w:val="76FFEB06"/>
    <w:rsid w:val="7737AF3F"/>
    <w:rsid w:val="774F3209"/>
    <w:rsid w:val="7798389A"/>
    <w:rsid w:val="779B79C0"/>
    <w:rsid w:val="79FD9DA1"/>
    <w:rsid w:val="7A3633D6"/>
    <w:rsid w:val="7A441E93"/>
    <w:rsid w:val="7AE74D73"/>
    <w:rsid w:val="7B2B0BDA"/>
    <w:rsid w:val="7C527355"/>
    <w:rsid w:val="7C9073C4"/>
    <w:rsid w:val="7CFF311F"/>
    <w:rsid w:val="7DF1BDB8"/>
    <w:rsid w:val="7E5F13B7"/>
    <w:rsid w:val="7E9BB6D3"/>
    <w:rsid w:val="7EBB9680"/>
    <w:rsid w:val="7EFF4563"/>
    <w:rsid w:val="7F76109A"/>
    <w:rsid w:val="7F7DB2A6"/>
    <w:rsid w:val="7F8B0A39"/>
    <w:rsid w:val="7FBE8963"/>
    <w:rsid w:val="7FD9869C"/>
    <w:rsid w:val="7FDBE65E"/>
    <w:rsid w:val="7FE4C13E"/>
    <w:rsid w:val="7FF1711B"/>
    <w:rsid w:val="7FF51C92"/>
    <w:rsid w:val="7FF69432"/>
    <w:rsid w:val="7FFB4EC8"/>
    <w:rsid w:val="7FFF1549"/>
    <w:rsid w:val="970D6EE9"/>
    <w:rsid w:val="9D4B5CFF"/>
    <w:rsid w:val="9FBD623F"/>
    <w:rsid w:val="ABFF8F0F"/>
    <w:rsid w:val="B27FD692"/>
    <w:rsid w:val="B5F7547E"/>
    <w:rsid w:val="BA7B23C6"/>
    <w:rsid w:val="BBBBD842"/>
    <w:rsid w:val="BDFF62B8"/>
    <w:rsid w:val="BFCC89D3"/>
    <w:rsid w:val="BFFE66D6"/>
    <w:rsid w:val="C96B9B6D"/>
    <w:rsid w:val="CBDF2EDD"/>
    <w:rsid w:val="CE3B8986"/>
    <w:rsid w:val="CFFF3917"/>
    <w:rsid w:val="D3CE85F2"/>
    <w:rsid w:val="D3CFBBC0"/>
    <w:rsid w:val="D3FEBDB5"/>
    <w:rsid w:val="D3FF417C"/>
    <w:rsid w:val="D7DB4C4F"/>
    <w:rsid w:val="DB77A80D"/>
    <w:rsid w:val="DBBF15D8"/>
    <w:rsid w:val="DDAF1E60"/>
    <w:rsid w:val="DFDFBC09"/>
    <w:rsid w:val="DFDFF59D"/>
    <w:rsid w:val="DFED3166"/>
    <w:rsid w:val="DFFDFD7B"/>
    <w:rsid w:val="E17FE34D"/>
    <w:rsid w:val="E5BFE0B0"/>
    <w:rsid w:val="E6BFD972"/>
    <w:rsid w:val="E6F760CF"/>
    <w:rsid w:val="E7E7EF28"/>
    <w:rsid w:val="E8F7D8BD"/>
    <w:rsid w:val="EADF62CA"/>
    <w:rsid w:val="EBBFE4B4"/>
    <w:rsid w:val="EBFF9710"/>
    <w:rsid w:val="EF5E2F24"/>
    <w:rsid w:val="EF6F74DB"/>
    <w:rsid w:val="EF7B7E9C"/>
    <w:rsid w:val="EFBF233D"/>
    <w:rsid w:val="EFBFACA4"/>
    <w:rsid w:val="EFCC6488"/>
    <w:rsid w:val="EFD7400F"/>
    <w:rsid w:val="EFE20245"/>
    <w:rsid w:val="F12FCEC2"/>
    <w:rsid w:val="F1DFAC9A"/>
    <w:rsid w:val="F376656C"/>
    <w:rsid w:val="F3EF6F75"/>
    <w:rsid w:val="F3FB60AC"/>
    <w:rsid w:val="F5AE1B27"/>
    <w:rsid w:val="F5EB785D"/>
    <w:rsid w:val="F5EE389E"/>
    <w:rsid w:val="F6AA75C9"/>
    <w:rsid w:val="F6FF7BE1"/>
    <w:rsid w:val="F7F1C17C"/>
    <w:rsid w:val="F7F6039A"/>
    <w:rsid w:val="F9EF6D92"/>
    <w:rsid w:val="F9FF2604"/>
    <w:rsid w:val="FA4F3302"/>
    <w:rsid w:val="FB792D84"/>
    <w:rsid w:val="FBBBF5FA"/>
    <w:rsid w:val="FBDEA52F"/>
    <w:rsid w:val="FBDED39F"/>
    <w:rsid w:val="FBFB39C3"/>
    <w:rsid w:val="FC7D0CA9"/>
    <w:rsid w:val="FCBF9406"/>
    <w:rsid w:val="FCF70C6A"/>
    <w:rsid w:val="FDE680E2"/>
    <w:rsid w:val="FDFD8982"/>
    <w:rsid w:val="FE734873"/>
    <w:rsid w:val="FEBEBA7E"/>
    <w:rsid w:val="FF3F353B"/>
    <w:rsid w:val="FF67617F"/>
    <w:rsid w:val="FF75317A"/>
    <w:rsid w:val="FF7F754E"/>
    <w:rsid w:val="FF7F9ED5"/>
    <w:rsid w:val="FF7FA44A"/>
    <w:rsid w:val="FFAF6CCD"/>
    <w:rsid w:val="FFBD2F91"/>
    <w:rsid w:val="FFBF3145"/>
    <w:rsid w:val="FFDE0C6E"/>
    <w:rsid w:val="FFF83420"/>
    <w:rsid w:val="FF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4"/>
    <w:qFormat/>
    <w:uiPriority w:val="9"/>
    <w:pPr>
      <w:keepNext/>
      <w:keepLines/>
      <w:ind w:firstLine="200" w:firstLineChars="200"/>
      <w:outlineLvl w:val="0"/>
    </w:pPr>
    <w:rPr>
      <w:rFonts w:eastAsia="黑体"/>
      <w:bCs/>
      <w:kern w:val="44"/>
      <w:sz w:val="32"/>
      <w:szCs w:val="44"/>
    </w:rPr>
  </w:style>
  <w:style w:type="paragraph" w:styleId="4">
    <w:name w:val="heading 2"/>
    <w:basedOn w:val="1"/>
    <w:next w:val="1"/>
    <w:link w:val="25"/>
    <w:unhideWhenUsed/>
    <w:qFormat/>
    <w:uiPriority w:val="9"/>
    <w:pPr>
      <w:keepNext/>
      <w:keepLines/>
      <w:ind w:firstLine="200" w:firstLineChars="200"/>
      <w:outlineLvl w:val="1"/>
    </w:pPr>
    <w:rPr>
      <w:rFonts w:eastAsia="楷体_GB2312" w:asciiTheme="majorHAnsi" w:hAnsiTheme="majorHAnsi" w:cstheme="majorBidi"/>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5">
    <w:name w:val="Normal Indent"/>
    <w:basedOn w:val="1"/>
    <w:qFormat/>
    <w:uiPriority w:val="0"/>
    <w:pPr>
      <w:ind w:firstLine="200" w:firstLineChars="200"/>
    </w:pPr>
    <w:rPr>
      <w:rFonts w:eastAsia="仿宋"/>
      <w:sz w:val="32"/>
    </w:rPr>
  </w:style>
  <w:style w:type="paragraph" w:styleId="6">
    <w:name w:val="annotation text"/>
    <w:basedOn w:val="1"/>
    <w:link w:val="31"/>
    <w:semiHidden/>
    <w:unhideWhenUsed/>
    <w:qFormat/>
    <w:uiPriority w:val="99"/>
    <w:pPr>
      <w:jc w:val="left"/>
    </w:pPr>
  </w:style>
  <w:style w:type="paragraph" w:styleId="7">
    <w:name w:val="Body Text Indent"/>
    <w:basedOn w:val="1"/>
    <w:next w:val="5"/>
    <w:qFormat/>
    <w:uiPriority w:val="0"/>
    <w:pPr>
      <w:spacing w:after="120"/>
      <w:ind w:left="420" w:leftChars="200"/>
    </w:pPr>
  </w:style>
  <w:style w:type="paragraph" w:styleId="8">
    <w:name w:val="Balloon Text"/>
    <w:basedOn w:val="1"/>
    <w:link w:val="26"/>
    <w:semiHidden/>
    <w:unhideWhenUsed/>
    <w:qFormat/>
    <w:uiPriority w:val="99"/>
    <w:rPr>
      <w:sz w:val="18"/>
      <w:szCs w:val="18"/>
    </w:rPr>
  </w:style>
  <w:style w:type="paragraph" w:styleId="9">
    <w:name w:val="footer"/>
    <w:basedOn w:val="1"/>
    <w:link w:val="28"/>
    <w:unhideWhenUsed/>
    <w:qFormat/>
    <w:uiPriority w:val="99"/>
    <w:pPr>
      <w:tabs>
        <w:tab w:val="center" w:pos="4153"/>
        <w:tab w:val="right" w:pos="8306"/>
      </w:tabs>
      <w:snapToGrid w:val="0"/>
      <w:jc w:val="left"/>
    </w:pPr>
    <w:rPr>
      <w:sz w:val="18"/>
      <w:szCs w:val="18"/>
    </w:rPr>
  </w:style>
  <w:style w:type="paragraph" w:styleId="10">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99"/>
    <w:pPr>
      <w:ind w:left="200" w:leftChars="200"/>
    </w:pPr>
  </w:style>
  <w:style w:type="paragraph" w:styleId="12">
    <w:name w:val="Normal (Web)"/>
    <w:basedOn w:val="1"/>
    <w:unhideWhenUsed/>
    <w:qFormat/>
    <w:uiPriority w:val="0"/>
    <w:rPr>
      <w:rFonts w:ascii="Times New Roman" w:hAnsi="Times New Roman"/>
      <w:sz w:val="24"/>
      <w:szCs w:val="24"/>
    </w:rPr>
  </w:style>
  <w:style w:type="paragraph" w:styleId="13">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4">
    <w:name w:val="annotation subject"/>
    <w:basedOn w:val="6"/>
    <w:next w:val="6"/>
    <w:link w:val="32"/>
    <w:semiHidden/>
    <w:unhideWhenUsed/>
    <w:qFormat/>
    <w:uiPriority w:val="99"/>
    <w:rPr>
      <w:b/>
      <w:bCs/>
    </w:rPr>
  </w:style>
  <w:style w:type="paragraph" w:styleId="15">
    <w:name w:val="Body Text First Indent"/>
    <w:basedOn w:val="2"/>
    <w:next w:val="16"/>
    <w:qFormat/>
    <w:uiPriority w:val="0"/>
    <w:pPr>
      <w:widowControl w:val="0"/>
      <w:spacing w:after="120" w:afterLines="0"/>
      <w:ind w:firstLine="420" w:firstLineChars="100"/>
      <w:jc w:val="both"/>
    </w:pPr>
    <w:rPr>
      <w:rFonts w:ascii="等线" w:hAnsi="等线" w:eastAsia="等线" w:cs="宋体"/>
      <w:kern w:val="2"/>
      <w:sz w:val="21"/>
      <w:lang w:val="en-US" w:eastAsia="zh-CN"/>
    </w:rPr>
  </w:style>
  <w:style w:type="paragraph" w:styleId="16">
    <w:name w:val="Body Text First Indent 2"/>
    <w:basedOn w:val="7"/>
    <w:next w:val="15"/>
    <w:qFormat/>
    <w:uiPriority w:val="0"/>
    <w:pPr>
      <w:ind w:firstLine="42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paragraph" w:customStyle="1" w:styleId="21">
    <w:name w:val="Body Text First Indent 21"/>
    <w:basedOn w:val="22"/>
    <w:next w:val="1"/>
    <w:qFormat/>
    <w:uiPriority w:val="99"/>
    <w:pPr>
      <w:ind w:firstLine="200" w:firstLineChars="200"/>
    </w:pPr>
  </w:style>
  <w:style w:type="paragraph" w:customStyle="1" w:styleId="22">
    <w:name w:val="Body Text Indent1"/>
    <w:basedOn w:val="1"/>
    <w:next w:val="23"/>
    <w:qFormat/>
    <w:uiPriority w:val="99"/>
    <w:pPr>
      <w:spacing w:after="120"/>
      <w:ind w:left="200" w:leftChars="200"/>
    </w:pPr>
  </w:style>
  <w:style w:type="paragraph" w:customStyle="1" w:styleId="23">
    <w:name w:val="Normal Indent1"/>
    <w:basedOn w:val="1"/>
    <w:next w:val="11"/>
    <w:qFormat/>
    <w:uiPriority w:val="99"/>
    <w:pPr>
      <w:ind w:firstLine="200" w:firstLineChars="200"/>
    </w:pPr>
  </w:style>
  <w:style w:type="character" w:customStyle="1" w:styleId="24">
    <w:name w:val="标题 1 Char"/>
    <w:basedOn w:val="18"/>
    <w:link w:val="3"/>
    <w:qFormat/>
    <w:uiPriority w:val="9"/>
    <w:rPr>
      <w:rFonts w:eastAsia="黑体"/>
      <w:bCs/>
      <w:kern w:val="44"/>
      <w:sz w:val="32"/>
      <w:szCs w:val="44"/>
    </w:rPr>
  </w:style>
  <w:style w:type="character" w:customStyle="1" w:styleId="25">
    <w:name w:val="标题 2 Char"/>
    <w:basedOn w:val="18"/>
    <w:link w:val="4"/>
    <w:qFormat/>
    <w:uiPriority w:val="9"/>
    <w:rPr>
      <w:rFonts w:eastAsia="楷体_GB2312" w:asciiTheme="majorHAnsi" w:hAnsiTheme="majorHAnsi" w:cstheme="majorBidi"/>
      <w:bCs/>
      <w:sz w:val="32"/>
      <w:szCs w:val="32"/>
    </w:rPr>
  </w:style>
  <w:style w:type="character" w:customStyle="1" w:styleId="26">
    <w:name w:val="批注框文本 Char"/>
    <w:basedOn w:val="18"/>
    <w:link w:val="8"/>
    <w:semiHidden/>
    <w:qFormat/>
    <w:uiPriority w:val="99"/>
    <w:rPr>
      <w:rFonts w:ascii="Calibri" w:hAnsi="Calibri" w:eastAsia="宋体" w:cs="Times New Roman"/>
      <w:sz w:val="18"/>
      <w:szCs w:val="18"/>
    </w:rPr>
  </w:style>
  <w:style w:type="character" w:customStyle="1" w:styleId="27">
    <w:name w:val="页眉 Char"/>
    <w:basedOn w:val="18"/>
    <w:link w:val="10"/>
    <w:qFormat/>
    <w:uiPriority w:val="99"/>
    <w:rPr>
      <w:rFonts w:ascii="Calibri" w:hAnsi="Calibri" w:eastAsia="宋体" w:cs="Times New Roman"/>
      <w:sz w:val="18"/>
      <w:szCs w:val="18"/>
    </w:rPr>
  </w:style>
  <w:style w:type="character" w:customStyle="1" w:styleId="28">
    <w:name w:val="页脚 Char"/>
    <w:basedOn w:val="18"/>
    <w:link w:val="9"/>
    <w:qFormat/>
    <w:uiPriority w:val="99"/>
    <w:rPr>
      <w:rFonts w:ascii="Calibri" w:hAnsi="Calibri" w:eastAsia="宋体" w:cs="Times New Roman"/>
      <w:sz w:val="18"/>
      <w:szCs w:val="18"/>
    </w:rPr>
  </w:style>
  <w:style w:type="paragraph" w:styleId="29">
    <w:name w:val="List Paragraph"/>
    <w:basedOn w:val="1"/>
    <w:qFormat/>
    <w:uiPriority w:val="34"/>
    <w:pPr>
      <w:ind w:firstLine="420" w:firstLineChars="200"/>
      <w:jc w:val="left"/>
    </w:pPr>
    <w:rPr>
      <w:rFonts w:ascii="宋体" w:hAnsi="宋体" w:cs="宋体"/>
      <w:kern w:val="0"/>
      <w:szCs w:val="24"/>
      <w:u w:color="000000"/>
    </w:rPr>
  </w:style>
  <w:style w:type="paragraph" w:customStyle="1" w:styleId="30">
    <w:name w:val="Char"/>
    <w:basedOn w:val="1"/>
    <w:qFormat/>
    <w:uiPriority w:val="0"/>
    <w:pPr>
      <w:spacing w:after="160" w:line="240" w:lineRule="exact"/>
      <w:jc w:val="left"/>
    </w:pPr>
    <w:rPr>
      <w:rFonts w:cs="黑体"/>
    </w:rPr>
  </w:style>
  <w:style w:type="character" w:customStyle="1" w:styleId="31">
    <w:name w:val="批注文字 Char"/>
    <w:basedOn w:val="18"/>
    <w:link w:val="6"/>
    <w:semiHidden/>
    <w:qFormat/>
    <w:uiPriority w:val="99"/>
    <w:rPr>
      <w:rFonts w:ascii="Calibri" w:hAnsi="Calibri" w:eastAsia="宋体" w:cs="Times New Roman"/>
    </w:rPr>
  </w:style>
  <w:style w:type="character" w:customStyle="1" w:styleId="32">
    <w:name w:val="批注主题 Char"/>
    <w:basedOn w:val="31"/>
    <w:link w:val="14"/>
    <w:semiHidden/>
    <w:qFormat/>
    <w:uiPriority w:val="99"/>
    <w:rPr>
      <w:rFonts w:ascii="Calibri" w:hAnsi="Calibri" w:eastAsia="宋体" w:cs="Times New Roman"/>
      <w:b/>
      <w:bCs/>
    </w:rPr>
  </w:style>
  <w:style w:type="paragraph" w:customStyle="1" w:styleId="33">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183</Words>
  <Characters>1044</Characters>
  <Lines>8</Lines>
  <Paragraphs>2</Paragraphs>
  <TotalTime>2</TotalTime>
  <ScaleCrop>false</ScaleCrop>
  <LinksUpToDate>false</LinksUpToDate>
  <CharactersWithSpaces>1225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2021-01-30T06:15:00Z</dcterms:created>
  <dc:creator>nw</dc:creator>
  <cp:lastModifiedBy>tianshuai</cp:lastModifiedBy>
  <cp:lastPrinted>2025-08-21T00:40:00Z</cp:lastPrinted>
  <dcterms:modified xsi:type="dcterms:W3CDTF">2025-08-26T06:49:56Z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