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600" w:lineRule="exact" w:before="0" w:after="0"/>
        <w:jc w:val="left"/>
      </w:pPr>
      <w:r>
        <w:rPr>
          <w:b w:val="false"/>
          <w:bCs w:val="false"/>
          <w:sz w:val="28"/>
          <w:szCs w:val="28"/>
          <w:rFonts w:ascii="Times New Roman" w:hAnsi="Times New Roman" w:eastAsia="仿宋_GB2312"/>
        </w:rPr>
        <w:t xml:space="preserve">附件</w:t>
      </w:r>
    </w:p>
    <w:p>
      <w:pPr>
        <w:spacing w:line="600" w:lineRule="exact" w:before="0" w:after="60"/>
        <w:jc w:val="center"/>
      </w:pPr>
      <w:r>
        <w:rPr>
          <w:b w:val="false"/>
          <w:bCs w:val="false"/>
          <w:sz w:val="32"/>
          <w:szCs w:val="32"/>
          <w:rFonts w:ascii="Times New Roman" w:hAnsi="Times New Roman" w:eastAsia="方正小标宋简体"/>
        </w:rPr>
        <w:t xml:space="preserve">招标事项审批部门核准意见表</w:t>
      </w:r>
    </w:p>
    <w:tbl>
      <w:tblPr>
        <w:tblW w:type="pct" w:w="100%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</w:tblPr>
      <w:tblGrid>
        <w:gridCol w:w="1366"/>
        <w:gridCol w:w="850"/>
        <w:gridCol w:w="850"/>
        <w:gridCol w:w="850"/>
        <w:gridCol w:w="810"/>
        <w:gridCol w:w="1020"/>
        <w:gridCol w:w="1020"/>
        <w:gridCol w:w="1555"/>
      </w:tblGrid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建设项目名称：白城吉电瀚海发电有限公司铁路专用线</w:t>
            </w:r>
          </w:p>
        </w:tc>
      </w:tr>
      <w:tr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招标范围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招标组织形式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招标方式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全部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部分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自行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委托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公开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邀请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24"/>
                <w:szCs w:val="24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勘察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设计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建筑工程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安装工程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监理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主要设备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重要材料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其他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审批部门核准意见说明：核准</w:t>
            </w:r>
          </w:p>
        </w:tc>
      </w:tr>
    </w:tbl>
    <w:p>
      <w:pPr>
        <w:spacing w:line="600" w:lineRule="exact" w:before="6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吉林省发展和改革委员会</w:t>
      </w:r>
    </w:p>
    <w:p>
      <w:pPr>
        <w:spacing w:line="600" w:lineRule="exact" w:before="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2026年6月12日</w:t>
      </w:r>
    </w:p>
    <w:p>
      <w:pPr>
        <w:spacing w:line="600" w:lineRule="exact" w:before="60" w:after="0"/>
        <w:jc w:val="lef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注：审批部门在空格注明“核准”或者“不予核准”。</w:t>
      </w:r>
    </w:p>
    <w:sectPr>
      <w:footerReference w:type="default" r:id="rId6"/>
      <w:pgSz w:w="11906" w:h="16838" w:orient="portrait"/>
      <w:pgMar w:top="1900" w:right="1780" w:bottom="126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line="240" w:lineRule="exact"/>
      <w:jc w:val="center"/>
    </w:pPr>
    <w:r>
      <w:rPr>
        <w:sz w:val="18"/>
        <w:szCs w:val="18"/>
        <w:rFonts w:ascii="Times New Roman" w:eastAsia="宋体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32"/>
        <w:szCs w:val="32"/>
        <w:rFonts w:ascii="Times New Roman" w:hAnsi="Times New Roman" w:eastAsia="仿宋_GB231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2026-08-19T06:35:26.785Z</dcterms:created>
  <dcterms:modified xsi:type="dcterms:W3CDTF">2026-08-19T06:35:26.786Z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